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F258" w14:textId="01D07FC2" w:rsidR="00414F2C" w:rsidRDefault="00414F2C" w:rsidP="00A2319E">
      <w:pPr>
        <w:rPr>
          <w:rFonts w:ascii="Times New Roman" w:hAnsi="Times New Roman" w:cs="Times New Roman"/>
          <w:b/>
        </w:rPr>
      </w:pPr>
      <w:r w:rsidRPr="007071AA">
        <w:rPr>
          <w:rFonts w:ascii="Times New Roman" w:hAnsi="Times New Roman" w:cs="Times New Roman"/>
          <w:b/>
        </w:rPr>
        <w:t>Prohibition of Racial Profiling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485926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BP </w:t>
      </w:r>
      <w:r w:rsidRPr="00485926">
        <w:rPr>
          <w:rFonts w:ascii="Times New Roman" w:hAnsi="Times New Roman" w:cs="Times New Roman"/>
          <w:b/>
        </w:rPr>
        <w:t>##</w:t>
      </w:r>
      <w:r w:rsidR="00485926" w:rsidRPr="00485926">
        <w:rPr>
          <w:rFonts w:ascii="Times New Roman" w:hAnsi="Times New Roman" w:cs="Times New Roman"/>
          <w:b/>
        </w:rPr>
        <w:t>##</w:t>
      </w:r>
    </w:p>
    <w:p w14:paraId="01C3D9BD" w14:textId="77777777" w:rsidR="00414F2C" w:rsidRDefault="00414F2C" w:rsidP="00A2319E">
      <w:pPr>
        <w:rPr>
          <w:rFonts w:ascii="Times New Roman" w:hAnsi="Times New Roman" w:cs="Times New Roman"/>
          <w:b/>
        </w:rPr>
      </w:pPr>
    </w:p>
    <w:p w14:paraId="740E13DE" w14:textId="43D11E42" w:rsidR="00A2319E" w:rsidRPr="00F27BDD" w:rsidRDefault="00A2319E" w:rsidP="00A5140A">
      <w:pPr>
        <w:outlineLvl w:val="0"/>
        <w:rPr>
          <w:rFonts w:ascii="Times New Roman" w:hAnsi="Times New Roman" w:cs="Times New Roman"/>
          <w:u w:val="single"/>
        </w:rPr>
      </w:pPr>
      <w:r w:rsidRPr="00F27BDD">
        <w:rPr>
          <w:rFonts w:ascii="Times New Roman" w:hAnsi="Times New Roman" w:cs="Times New Roman"/>
          <w:u w:val="single"/>
        </w:rPr>
        <w:t xml:space="preserve">Why is a </w:t>
      </w:r>
      <w:r w:rsidR="00552E99">
        <w:rPr>
          <w:rFonts w:ascii="Times New Roman" w:hAnsi="Times New Roman" w:cs="Times New Roman"/>
          <w:u w:val="single"/>
        </w:rPr>
        <w:t xml:space="preserve">Board </w:t>
      </w:r>
      <w:r w:rsidR="00A8103E">
        <w:rPr>
          <w:rFonts w:ascii="Times New Roman" w:hAnsi="Times New Roman" w:cs="Times New Roman"/>
          <w:u w:val="single"/>
        </w:rPr>
        <w:t xml:space="preserve">Policy </w:t>
      </w:r>
      <w:r w:rsidR="00552E99">
        <w:rPr>
          <w:rFonts w:ascii="Times New Roman" w:hAnsi="Times New Roman" w:cs="Times New Roman"/>
          <w:u w:val="single"/>
        </w:rPr>
        <w:t>on</w:t>
      </w:r>
      <w:r w:rsidR="00A8103E">
        <w:rPr>
          <w:rFonts w:ascii="Times New Roman" w:hAnsi="Times New Roman" w:cs="Times New Roman"/>
          <w:u w:val="single"/>
        </w:rPr>
        <w:t xml:space="preserve"> </w:t>
      </w:r>
      <w:r w:rsidRPr="00F27BDD">
        <w:rPr>
          <w:rFonts w:ascii="Times New Roman" w:hAnsi="Times New Roman" w:cs="Times New Roman"/>
          <w:u w:val="single"/>
        </w:rPr>
        <w:t>Racial Profiling Important?</w:t>
      </w:r>
    </w:p>
    <w:p w14:paraId="3DC71DA3" w14:textId="71B98A59" w:rsidR="00A8103E" w:rsidRPr="00A8103E" w:rsidRDefault="007D7B42" w:rsidP="00A810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77FB4">
        <w:rPr>
          <w:rFonts w:ascii="Times New Roman" w:hAnsi="Times New Roman" w:cs="Times New Roman"/>
        </w:rPr>
        <w:t xml:space="preserve">olice presence on campus </w:t>
      </w:r>
      <w:r>
        <w:rPr>
          <w:rFonts w:ascii="Times New Roman" w:hAnsi="Times New Roman" w:cs="Times New Roman"/>
        </w:rPr>
        <w:t>disproportionately affects</w:t>
      </w:r>
      <w:r w:rsidR="00A77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</w:t>
      </w:r>
      <w:r w:rsidR="00A8103E">
        <w:rPr>
          <w:rFonts w:ascii="Times New Roman" w:hAnsi="Times New Roman" w:cs="Times New Roman"/>
        </w:rPr>
        <w:t xml:space="preserve"> of color</w:t>
      </w:r>
      <w:r>
        <w:rPr>
          <w:rFonts w:ascii="Times New Roman" w:hAnsi="Times New Roman" w:cs="Times New Roman"/>
        </w:rPr>
        <w:t xml:space="preserve"> and </w:t>
      </w:r>
      <w:r w:rsidR="00F27BDD">
        <w:rPr>
          <w:rFonts w:ascii="Times New Roman" w:hAnsi="Times New Roman" w:cs="Times New Roman"/>
        </w:rPr>
        <w:t xml:space="preserve">often </w:t>
      </w:r>
      <w:r>
        <w:rPr>
          <w:rFonts w:ascii="Times New Roman" w:hAnsi="Times New Roman" w:cs="Times New Roman"/>
        </w:rPr>
        <w:t xml:space="preserve">leads </w:t>
      </w:r>
      <w:r w:rsidR="00A77FB4">
        <w:rPr>
          <w:rFonts w:ascii="Times New Roman" w:hAnsi="Times New Roman" w:cs="Times New Roman"/>
        </w:rPr>
        <w:t xml:space="preserve">to the criminalization of </w:t>
      </w:r>
      <w:r w:rsidRPr="00A8103E">
        <w:rPr>
          <w:rFonts w:ascii="Times New Roman" w:hAnsi="Times New Roman" w:cs="Times New Roman"/>
        </w:rPr>
        <w:t>Black</w:t>
      </w:r>
      <w:r w:rsidR="00A77FB4" w:rsidRPr="00A8103E">
        <w:rPr>
          <w:rFonts w:ascii="Times New Roman" w:hAnsi="Times New Roman" w:cs="Times New Roman"/>
        </w:rPr>
        <w:t xml:space="preserve"> youth.  </w:t>
      </w:r>
      <w:r w:rsidR="00575992" w:rsidRPr="00A8103E">
        <w:rPr>
          <w:rFonts w:ascii="Times New Roman" w:hAnsi="Times New Roman" w:cs="Times New Roman"/>
        </w:rPr>
        <w:t>Indeed,</w:t>
      </w:r>
      <w:r w:rsidR="00A77FB4" w:rsidRPr="00A8103E">
        <w:rPr>
          <w:rFonts w:ascii="Times New Roman" w:hAnsi="Times New Roman" w:cs="Times New Roman"/>
        </w:rPr>
        <w:t xml:space="preserve"> </w:t>
      </w:r>
      <w:r w:rsidR="00A8103E" w:rsidRPr="00A8103E">
        <w:rPr>
          <w:rFonts w:ascii="Times New Roman" w:hAnsi="Times New Roman" w:cs="Times New Roman"/>
        </w:rPr>
        <w:t>one study commissioned by the federal government found that Black youth were four times more likely than white youth to be arrested for</w:t>
      </w:r>
    </w:p>
    <w:p w14:paraId="09C354F6" w14:textId="49D22C87" w:rsidR="00A2319E" w:rsidRDefault="00A8103E" w:rsidP="00A8103E">
      <w:pPr>
        <w:rPr>
          <w:rFonts w:ascii="Times New Roman" w:hAnsi="Times New Roman" w:cs="Times New Roman"/>
        </w:rPr>
      </w:pPr>
      <w:r w:rsidRPr="00A8103E">
        <w:rPr>
          <w:rFonts w:ascii="Times New Roman" w:hAnsi="Times New Roman" w:cs="Times New Roman"/>
        </w:rPr>
        <w:t>curfew/loitering (when students were off campus during school hours) and disorderly conduct violations.</w:t>
      </w:r>
      <w:r w:rsidR="00A77FB4" w:rsidRPr="00A810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Studies consistently show</w:t>
      </w:r>
      <w:r w:rsidR="00D416F4" w:rsidRPr="00A8103E">
        <w:rPr>
          <w:rFonts w:ascii="Times New Roman" w:hAnsi="Times New Roman" w:cs="Times New Roman"/>
        </w:rPr>
        <w:t xml:space="preserve"> that</w:t>
      </w:r>
      <w:r w:rsidR="00A77FB4" w:rsidRPr="00A8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explicit and unconscious</w:t>
      </w:r>
      <w:r w:rsidR="00D416F4" w:rsidRPr="00A8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racial </w:t>
      </w:r>
      <w:r w:rsidR="00A77FB4" w:rsidRPr="00A8103E">
        <w:rPr>
          <w:rFonts w:ascii="Times New Roman" w:hAnsi="Times New Roman" w:cs="Times New Roman"/>
        </w:rPr>
        <w:t xml:space="preserve">bias </w:t>
      </w:r>
      <w:r>
        <w:rPr>
          <w:rFonts w:ascii="Times New Roman" w:hAnsi="Times New Roman" w:cs="Times New Roman"/>
        </w:rPr>
        <w:t>in policing causes</w:t>
      </w:r>
      <w:r w:rsidR="00D416F4" w:rsidRPr="00A8103E">
        <w:rPr>
          <w:rFonts w:ascii="Times New Roman" w:hAnsi="Times New Roman" w:cs="Times New Roman"/>
        </w:rPr>
        <w:t xml:space="preserve"> Black students </w:t>
      </w:r>
      <w:r>
        <w:rPr>
          <w:rFonts w:ascii="Times New Roman" w:hAnsi="Times New Roman" w:cs="Times New Roman"/>
        </w:rPr>
        <w:t>to be disproportionately referred to the criminal justice system</w:t>
      </w:r>
      <w:r w:rsidR="008E2AD5" w:rsidRPr="00A8103E">
        <w:rPr>
          <w:rFonts w:ascii="Times New Roman" w:hAnsi="Times New Roman" w:cs="Times New Roman"/>
        </w:rPr>
        <w:t xml:space="preserve"> for low-level offenses.  </w:t>
      </w:r>
      <w:r>
        <w:rPr>
          <w:rFonts w:ascii="Times New Roman" w:hAnsi="Times New Roman" w:cs="Times New Roman"/>
        </w:rPr>
        <w:t>This policy</w:t>
      </w:r>
      <w:r w:rsidR="00F27BDD">
        <w:rPr>
          <w:rFonts w:ascii="Times New Roman" w:hAnsi="Times New Roman" w:cs="Times New Roman"/>
        </w:rPr>
        <w:t xml:space="preserve"> directly addresses racial bias and, through thoughtful implementation, may</w:t>
      </w:r>
      <w:r w:rsidR="008E2AD5">
        <w:rPr>
          <w:rFonts w:ascii="Times New Roman" w:hAnsi="Times New Roman" w:cs="Times New Roman"/>
        </w:rPr>
        <w:t xml:space="preserve"> </w:t>
      </w:r>
      <w:r w:rsidR="00F27BDD">
        <w:rPr>
          <w:rFonts w:ascii="Times New Roman" w:hAnsi="Times New Roman" w:cs="Times New Roman"/>
        </w:rPr>
        <w:t xml:space="preserve">reduce the number </w:t>
      </w:r>
      <w:r>
        <w:rPr>
          <w:rFonts w:ascii="Times New Roman" w:hAnsi="Times New Roman" w:cs="Times New Roman"/>
        </w:rPr>
        <w:t xml:space="preserve">of </w:t>
      </w:r>
      <w:r w:rsidR="00F27BDD">
        <w:rPr>
          <w:rFonts w:ascii="Times New Roman" w:hAnsi="Times New Roman" w:cs="Times New Roman"/>
        </w:rPr>
        <w:t>interactions</w:t>
      </w:r>
      <w:r w:rsidR="004057B0">
        <w:rPr>
          <w:rFonts w:ascii="Times New Roman" w:hAnsi="Times New Roman" w:cs="Times New Roman"/>
        </w:rPr>
        <w:t xml:space="preserve"> between </w:t>
      </w:r>
      <w:r>
        <w:rPr>
          <w:rFonts w:ascii="Times New Roman" w:hAnsi="Times New Roman" w:cs="Times New Roman"/>
        </w:rPr>
        <w:t>police and students of color</w:t>
      </w:r>
      <w:r w:rsidR="00F27BDD">
        <w:rPr>
          <w:rFonts w:ascii="Times New Roman" w:hAnsi="Times New Roman" w:cs="Times New Roman"/>
        </w:rPr>
        <w:t xml:space="preserve">. </w:t>
      </w:r>
      <w:r w:rsidR="008E2AD5">
        <w:rPr>
          <w:rFonts w:ascii="Times New Roman" w:hAnsi="Times New Roman" w:cs="Times New Roman"/>
        </w:rPr>
        <w:t xml:space="preserve">  </w:t>
      </w:r>
    </w:p>
    <w:p w14:paraId="5C40E5D2" w14:textId="213DD4F2" w:rsidR="00F13389" w:rsidRDefault="00CF33D4" w:rsidP="00A8103E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1F165D" wp14:editId="0F464ED7">
                <wp:simplePos x="0" y="0"/>
                <wp:positionH relativeFrom="column">
                  <wp:posOffset>0</wp:posOffset>
                </wp:positionH>
                <wp:positionV relativeFrom="paragraph">
                  <wp:posOffset>73468</wp:posOffset>
                </wp:positionV>
                <wp:extent cx="5934075" cy="1109930"/>
                <wp:effectExtent l="0" t="0" r="2857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109930"/>
                          <a:chOff x="0" y="0"/>
                          <a:chExt cx="5934075" cy="110993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5934075" cy="10382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lus 2"/>
                        <wps:cNvSpPr/>
                        <wps:spPr>
                          <a:xfrm>
                            <a:off x="2171700" y="23"/>
                            <a:ext cx="428381" cy="428198"/>
                          </a:xfrm>
                          <a:prstGeom prst="mathPlus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onut 3"/>
                        <wps:cNvSpPr/>
                        <wps:spPr>
                          <a:xfrm>
                            <a:off x="3893524" y="52709"/>
                            <a:ext cx="342265" cy="342265"/>
                          </a:xfrm>
                          <a:prstGeom prst="donu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229101" y="81389"/>
                            <a:ext cx="1704974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5CDA5F" w14:textId="77777777" w:rsidR="00CF33D4" w:rsidRPr="00967875" w:rsidRDefault="00CF33D4" w:rsidP="00CF33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7875">
                                <w:rPr>
                                  <w:sz w:val="22"/>
                                  <w:szCs w:val="22"/>
                                </w:rPr>
                                <w:t>= Required Legal Standard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532216" y="71705"/>
                            <a:ext cx="1485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250E4" w14:textId="77777777" w:rsidR="00CF33D4" w:rsidRPr="00967875" w:rsidRDefault="00CF33D4" w:rsidP="00CF33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7875">
                                <w:rPr>
                                  <w:sz w:val="22"/>
                                  <w:szCs w:val="22"/>
                                </w:rPr>
                                <w:t>= Calls for Administrative Regulation or Relies on Different Board Policy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74346" y="52621"/>
                            <a:ext cx="1697286" cy="45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627B3" w14:textId="77777777" w:rsidR="00CF33D4" w:rsidRPr="00967875" w:rsidRDefault="00CF33D4" w:rsidP="00CF33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7875">
                                <w:rPr>
                                  <w:sz w:val="22"/>
                                  <w:szCs w:val="22"/>
                                </w:rPr>
                                <w:t>= ACLU Identified as Most 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51475"/>
                            <a:ext cx="360045" cy="343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F165D" id="Group 13" o:spid="_x0000_s1026" style="position:absolute;margin-left:0;margin-top:5.8pt;width:467.25pt;height:87.4pt;z-index:251673600;mso-width-relative:margin;mso-height-relative:margin" coordsize="59340,1109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">
                <v:roundrect id="Rounded Rectangle 1" o:spid="_x0000_s1027" style="position:absolute;width:59340;height:10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Rg78A&#10;AADaAAAADwAAAGRycy9kb3ducmV2LnhtbERPyWrDMBC9F/IPYgq91XIMbYNrOZRAodBT00DIbbDG&#10;C7VGRpKX5uujQCCn4fHWKbaL6cVEzneWFayTFARxZXXHjYLD7+fzBoQPyBp7y6Tgnzxsy9VDgbm2&#10;M//QtA+NiCHsc1TQhjDkUvqqJYM+sQNx5GrrDIYIXSO1wzmGm15mafoqDXYcG1ocaNdS9bcfjYIh&#10;O1Zjs6YTf8tZvrmX6XzAWqmnx+XjHUSgJdzFN/eXjvPh+sr1yv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FGDvwAAANoAAAAPAAAAAAAAAAAAAAAAAJgCAABkcnMvZG93bnJl&#10;di54bWxQSwUGAAAAAAQABAD1AAAAhAMAAAAA&#10;" filled="f" strokecolor="#4472c4 [3208]" strokeweight="1pt">
                  <v:stroke joinstyle="miter"/>
                </v:roundrect>
                <v:shape id="Plus 2" o:spid="_x0000_s1028" style="position:absolute;left:21717;width:4283;height:4282;visibility:visible;mso-wrap-style:square;v-text-anchor:middle" coordsize="428381,428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qwsIA&#10;AADaAAAADwAAAGRycy9kb3ducmV2LnhtbESPQWvCQBSE7wX/w/KE3upGD1JSN6EKYsGDNBX0+Mg+&#10;k7TZtyH7qtt/7xYKPQ4z3wyzKqPr1ZXG0Hk2MJ9loIhrbztuDBw/tk/PoIIgW+w9k4EfClAWk4cV&#10;5tbf+J2ulTQqlXDI0UArMuRah7olh2HmB+LkXfzoUJIcG21HvKVy1+tFli21w47TQosDbVqqv6pv&#10;Z2BxiSF+Rjmc1rTD9V7Ota7OxjxO4+sLKKEo/+E/+s0mDn6vpBu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CrCwgAAANoAAAAPAAAAAAAAAAAAAAAAAJgCAABkcnMvZG93&#10;bnJldi54bWxQSwUGAAAAAAQABAD1AAAAhwMAAAAA&#10;" path="m56782,163743r107052,l163834,56758r100713,l264547,163743r107052,l371599,264455r-107052,l264547,371440r-100713,l163834,264455r-107052,l56782,163743xe" fillcolor="red" strokecolor="#1f3763 [1608]" strokeweight="1pt">
                  <v:stroke joinstyle="miter"/>
                  <v:path arrowok="t" o:connecttype="custom" o:connectlocs="56782,163743;163834,163743;163834,56758;264547,56758;264547,163743;371599,163743;371599,264455;264547,264455;264547,371440;163834,371440;163834,264455;56782,264455;56782,163743" o:connectangles="0,0,0,0,0,0,0,0,0,0,0,0,0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3" o:spid="_x0000_s1029" type="#_x0000_t23" style="position:absolute;left:38935;top:527;width:3422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FzcMA&#10;AADaAAAADwAAAGRycy9kb3ducmV2LnhtbESP0WrCQBRE3wv+w3KFvtWNEUKJriJCwIdiWvUDLtlr&#10;Es3eDdltNu3XdwuFPg4zc4bZ7CbTiZEG11pWsFwkIIgrq1uuFVwvxcsrCOeRNXaWScEXOdhtZ08b&#10;zLUN/EHj2dciQtjlqKDxvs+ldFVDBt3C9sTRu9nBoI9yqKUeMES46WSaJJk02HJcaLCnQ0PV4/xp&#10;FOj2lL4dMl+EUJYX+37ff/MYlHqeT/s1CE+T/w//tY9awQp+r8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kFzcMAAADaAAAADwAAAAAAAAAAAAAAAACYAgAAZHJzL2Rv&#10;d25yZXYueG1sUEsFBgAAAAAEAAQA9QAAAIgDAAAAAA==&#10;" fillcolor="#00b0f0" strokecolor="#5b9bd5 [32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42291;top:813;width:1704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35CDA5F" w14:textId="77777777" w:rsidR="00CF33D4" w:rsidRPr="00967875" w:rsidRDefault="00CF33D4" w:rsidP="00CF33D4">
                        <w:pPr>
                          <w:rPr>
                            <w:sz w:val="22"/>
                            <w:szCs w:val="22"/>
                          </w:rPr>
                        </w:pPr>
                        <w:r w:rsidRPr="00967875">
                          <w:rPr>
                            <w:sz w:val="22"/>
                            <w:szCs w:val="22"/>
                          </w:rPr>
                          <w:t>= Required Legal Standard</w:t>
                        </w:r>
                      </w:p>
                    </w:txbxContent>
                  </v:textbox>
                </v:shape>
                <v:shape id="Text Box 5" o:spid="_x0000_s1031" type="#_x0000_t202" style="position:absolute;left:25322;top:717;width:14859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4C3250E4" w14:textId="77777777" w:rsidR="00CF33D4" w:rsidRPr="00967875" w:rsidRDefault="00CF33D4" w:rsidP="00CF33D4">
                        <w:pPr>
                          <w:rPr>
                            <w:sz w:val="22"/>
                            <w:szCs w:val="22"/>
                          </w:rPr>
                        </w:pPr>
                        <w:r w:rsidRPr="00967875">
                          <w:rPr>
                            <w:sz w:val="22"/>
                            <w:szCs w:val="22"/>
                          </w:rPr>
                          <w:t>= Calls for Administrative Regulation or Relies on Different Board Policy</w:t>
                        </w:r>
                      </w:p>
                    </w:txbxContent>
                  </v:textbox>
                </v:shape>
                <v:shape id="Text Box 11" o:spid="_x0000_s1032" type="#_x0000_t202" style="position:absolute;left:4743;top:526;width:1697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415627B3" w14:textId="77777777" w:rsidR="00CF33D4" w:rsidRPr="00967875" w:rsidRDefault="00CF33D4" w:rsidP="00CF33D4">
                        <w:pPr>
                          <w:rPr>
                            <w:sz w:val="22"/>
                            <w:szCs w:val="22"/>
                          </w:rPr>
                        </w:pPr>
                        <w:r w:rsidRPr="00967875">
                          <w:rPr>
                            <w:sz w:val="22"/>
                            <w:szCs w:val="22"/>
                          </w:rPr>
                          <w:t>= ACLU Identified as Most Important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1143;top:514;width:3600;height:3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3Z27AAAA2gAAAA8AAABkcnMvZG93bnJldi54bWxET8kKwjAQvQv+QxjBm6aKuFSjiFDw6NKD&#10;x6EZ22IzKU209e+NIHh8vH2z60wlXtS40rKCyTgCQZxZXXKuIL0moyUI55E1VpZJwZsc7Lb93gZj&#10;bVs+0+vicxFC2MWooPC+jqV0WUEG3djWxIG728agD7DJpW6wDeGmktMomkuDJYeGAms6FJQ9Lk8T&#10;Zsz8O1rcp6frLe2ek+RcHdssUWo46PZrEJ46/xf/3EetYAXfK8EPcvs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cS3Z27AAAA2gAAAA8AAAAAAAAAAAAAAAAAnwIAAGRycy9k&#10;b3ducmV2LnhtbFBLBQYAAAAABAAEAPcAAACHAw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686DBE28" w14:textId="2C4EE438" w:rsidR="00F13389" w:rsidRDefault="00F13389" w:rsidP="00A8103E">
      <w:pPr>
        <w:rPr>
          <w:rFonts w:ascii="Times New Roman" w:hAnsi="Times New Roman" w:cs="Times New Roman"/>
        </w:rPr>
      </w:pPr>
    </w:p>
    <w:p w14:paraId="2B150A8A" w14:textId="3919E435" w:rsidR="00E7147E" w:rsidRDefault="00E7147E" w:rsidP="00A8103E">
      <w:pPr>
        <w:rPr>
          <w:rFonts w:ascii="Times New Roman" w:hAnsi="Times New Roman" w:cs="Times New Roman"/>
        </w:rPr>
      </w:pPr>
    </w:p>
    <w:p w14:paraId="447D335D" w14:textId="4C5B9F58" w:rsidR="00E7147E" w:rsidRDefault="00E7147E" w:rsidP="00A8103E">
      <w:pPr>
        <w:rPr>
          <w:rFonts w:ascii="Times New Roman" w:hAnsi="Times New Roman" w:cs="Times New Roman"/>
        </w:rPr>
      </w:pPr>
    </w:p>
    <w:p w14:paraId="5453C562" w14:textId="065B6276" w:rsidR="00E7147E" w:rsidRDefault="00E7147E" w:rsidP="00A8103E">
      <w:pPr>
        <w:rPr>
          <w:rFonts w:ascii="Times New Roman" w:hAnsi="Times New Roman" w:cs="Times New Roman"/>
        </w:rPr>
      </w:pPr>
    </w:p>
    <w:p w14:paraId="1F510745" w14:textId="5407DB26" w:rsidR="00E7147E" w:rsidRDefault="00E7147E" w:rsidP="00A8103E">
      <w:pPr>
        <w:rPr>
          <w:rFonts w:ascii="Times New Roman" w:hAnsi="Times New Roman" w:cs="Times New Roman"/>
        </w:rPr>
      </w:pPr>
    </w:p>
    <w:p w14:paraId="284A6754" w14:textId="3E29E0A2" w:rsidR="00A2319E" w:rsidRPr="005E140C" w:rsidRDefault="00A2319E" w:rsidP="00A2319E">
      <w:pPr>
        <w:rPr>
          <w:rFonts w:ascii="Times New Roman" w:hAnsi="Times New Roman" w:cs="Times New Roman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323"/>
        <w:gridCol w:w="1552"/>
        <w:gridCol w:w="3510"/>
        <w:gridCol w:w="2965"/>
      </w:tblGrid>
      <w:tr w:rsidR="00F45273" w14:paraId="5F23D06D" w14:textId="77777777" w:rsidTr="0086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3840EB51" w14:textId="2D906196" w:rsidR="00A2319E" w:rsidRDefault="00A2319E" w:rsidP="00D759F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Paragraph</w:t>
            </w:r>
          </w:p>
          <w:p w14:paraId="699D02D1" w14:textId="16FC8532" w:rsidR="00A2319E" w:rsidRDefault="00A2319E" w:rsidP="00D759F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552" w:type="dxa"/>
          </w:tcPr>
          <w:p w14:paraId="47820649" w14:textId="65AE1698" w:rsidR="00A2319E" w:rsidRDefault="00A2319E" w:rsidP="00D75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Provision</w:t>
            </w:r>
          </w:p>
        </w:tc>
        <w:tc>
          <w:tcPr>
            <w:tcW w:w="3510" w:type="dxa"/>
          </w:tcPr>
          <w:p w14:paraId="6237E9BF" w14:textId="5EF02EB9" w:rsidR="00A2319E" w:rsidRDefault="00D759F0" w:rsidP="00D75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Model Board Policy</w:t>
            </w:r>
          </w:p>
        </w:tc>
        <w:tc>
          <w:tcPr>
            <w:tcW w:w="2965" w:type="dxa"/>
          </w:tcPr>
          <w:p w14:paraId="160F2C51" w14:textId="09A273CB" w:rsidR="00A2319E" w:rsidRDefault="00A2319E" w:rsidP="00D75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</w:tr>
      <w:tr w:rsidR="00F45273" w14:paraId="6B3B38F2" w14:textId="77777777" w:rsidTr="00220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4B545CE3" w14:textId="6AB7FE0E" w:rsidR="00A2319E" w:rsidRDefault="00A5140A">
            <w:pPr>
              <w:rPr>
                <w:rFonts w:ascii="Times New Roman" w:hAnsi="Times New Roman" w:cs="Times New Roman"/>
              </w:rPr>
            </w:pPr>
            <w:r w:rsidRPr="00B86196">
              <w:rPr>
                <w:rFonts w:ascii="Times New Roman" w:hAnsi="Times New Roman" w:cs="Times New Roman"/>
              </w:rPr>
              <w:t>1</w:t>
            </w:r>
          </w:p>
          <w:p w14:paraId="7BFFDDDB" w14:textId="587429A3" w:rsidR="00A8103E" w:rsidRPr="00B86196" w:rsidRDefault="00E4368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5015FA6" wp14:editId="625D6F6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51435</wp:posOffset>
                  </wp:positionV>
                  <wp:extent cx="360680" cy="343535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2" w:type="dxa"/>
          </w:tcPr>
          <w:p w14:paraId="21EF08DB" w14:textId="465FED29" w:rsidR="00A2319E" w:rsidRPr="00B86196" w:rsidRDefault="001F30B9" w:rsidP="001F3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Prohibit Racial B</w:t>
            </w:r>
            <w:r w:rsidR="003B2A6D" w:rsidRPr="00B86196">
              <w:rPr>
                <w:rFonts w:ascii="Times New Roman" w:hAnsi="Times New Roman" w:cs="Times New Roman"/>
                <w:b/>
              </w:rPr>
              <w:t>ias</w:t>
            </w:r>
            <w:r w:rsidR="00B9752D" w:rsidRPr="00B861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10" w:type="dxa"/>
          </w:tcPr>
          <w:p w14:paraId="6A337B6B" w14:textId="338BDCD9" w:rsidR="00A2319E" w:rsidRPr="0034109B" w:rsidRDefault="00220BC0" w:rsidP="00F1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F13389">
              <w:rPr>
                <w:rFonts w:ascii="Times New Roman" w:hAnsi="Times New Roman" w:cs="Times New Roman"/>
              </w:rPr>
              <w:t>To the extent practicable, [District] administrators, staff, and [Department] officers shall not use or permit</w:t>
            </w:r>
            <w:r w:rsidR="00F13389" w:rsidRPr="00F75EFE">
              <w:rPr>
                <w:rFonts w:ascii="Times New Roman" w:hAnsi="Times New Roman" w:cs="Times New Roman"/>
              </w:rPr>
              <w:t xml:space="preserve"> actual or perceived race, ethnicity, or nationality </w:t>
            </w:r>
            <w:r w:rsidR="00F13389">
              <w:rPr>
                <w:rFonts w:ascii="Times New Roman" w:hAnsi="Times New Roman" w:cs="Times New Roman"/>
              </w:rPr>
              <w:t>when conducting</w:t>
            </w:r>
            <w:r w:rsidR="00F13389" w:rsidRPr="00F75EFE">
              <w:rPr>
                <w:rFonts w:ascii="Times New Roman" w:hAnsi="Times New Roman" w:cs="Times New Roman"/>
              </w:rPr>
              <w:t xml:space="preserve"> stops or detentions, or in activities following stops or detentions, in the absence of a specific description of the suspect that </w:t>
            </w:r>
            <w:r w:rsidR="00F13389">
              <w:rPr>
                <w:rFonts w:ascii="Times New Roman" w:hAnsi="Times New Roman" w:cs="Times New Roman"/>
              </w:rPr>
              <w:t>provides sufficient identifying factors in addition to the person’s</w:t>
            </w:r>
            <w:r w:rsidR="00F13389" w:rsidRPr="00F75EFE">
              <w:rPr>
                <w:rFonts w:ascii="Times New Roman" w:hAnsi="Times New Roman" w:cs="Times New Roman"/>
              </w:rPr>
              <w:t xml:space="preserve"> particular ra</w:t>
            </w:r>
            <w:r w:rsidR="00F13389">
              <w:rPr>
                <w:rFonts w:ascii="Times New Roman" w:hAnsi="Times New Roman" w:cs="Times New Roman"/>
              </w:rPr>
              <w:t>ce, ethnicity, or nationality.”</w:t>
            </w:r>
          </w:p>
        </w:tc>
        <w:tc>
          <w:tcPr>
            <w:tcW w:w="2965" w:type="dxa"/>
          </w:tcPr>
          <w:p w14:paraId="6F16BEAE" w14:textId="755E1FC0" w:rsidR="00F45273" w:rsidRDefault="00A8103E" w:rsidP="00F45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section</w:t>
            </w:r>
            <w:r w:rsidR="00F732E3">
              <w:rPr>
                <w:rFonts w:ascii="Times New Roman" w:hAnsi="Times New Roman" w:cs="Times New Roman"/>
              </w:rPr>
              <w:t xml:space="preserve"> prohibit</w:t>
            </w:r>
            <w:r>
              <w:rPr>
                <w:rFonts w:ascii="Times New Roman" w:hAnsi="Times New Roman" w:cs="Times New Roman"/>
              </w:rPr>
              <w:t>s</w:t>
            </w:r>
            <w:r w:rsidR="002F0272">
              <w:rPr>
                <w:rFonts w:ascii="Times New Roman" w:hAnsi="Times New Roman" w:cs="Times New Roman"/>
              </w:rPr>
              <w:t xml:space="preserve"> racial profiling</w:t>
            </w:r>
            <w:r>
              <w:rPr>
                <w:rFonts w:ascii="Times New Roman" w:hAnsi="Times New Roman" w:cs="Times New Roman"/>
              </w:rPr>
              <w:t xml:space="preserve"> by</w:t>
            </w:r>
            <w:r w:rsidR="00F73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all employees in the school environment</w:t>
            </w:r>
            <w:r w:rsidR="00F452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The particular law enforcement activities that are most likely to be infected by racial bias are highlighted.</w:t>
            </w:r>
            <w:r w:rsidR="00F45273">
              <w:rPr>
                <w:rFonts w:ascii="Times New Roman" w:hAnsi="Times New Roman" w:cs="Times New Roman"/>
              </w:rPr>
              <w:t xml:space="preserve">  </w:t>
            </w:r>
          </w:p>
          <w:p w14:paraId="08CC1A12" w14:textId="77777777" w:rsidR="00F45273" w:rsidRDefault="00F45273" w:rsidP="00F45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412AB1C" w14:textId="354D62D9" w:rsidR="00A2319E" w:rsidRPr="002F0272" w:rsidRDefault="00A2319E" w:rsidP="0031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5273" w14:paraId="3015571F" w14:textId="77777777" w:rsidTr="00220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A048BB5" w14:textId="46515FA4" w:rsidR="00A2319E" w:rsidRPr="00B86196" w:rsidRDefault="00A5140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86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7B7078E4" w14:textId="795708ED" w:rsidR="00A2319E" w:rsidRPr="00B86196" w:rsidRDefault="001F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Protections Against Implicit Racial B</w:t>
            </w:r>
            <w:r w:rsidR="003B2A6D" w:rsidRPr="00B86196">
              <w:rPr>
                <w:rFonts w:ascii="Times New Roman" w:hAnsi="Times New Roman" w:cs="Times New Roman"/>
                <w:b/>
              </w:rPr>
              <w:t>ias</w:t>
            </w:r>
          </w:p>
        </w:tc>
        <w:tc>
          <w:tcPr>
            <w:tcW w:w="3510" w:type="dxa"/>
          </w:tcPr>
          <w:p w14:paraId="24DAB060" w14:textId="7E01216A" w:rsidR="00A2319E" w:rsidRPr="00220BC0" w:rsidRDefault="0034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F13389">
              <w:rPr>
                <w:rFonts w:ascii="Times New Roman" w:hAnsi="Times New Roman" w:cs="Times New Roman"/>
              </w:rPr>
              <w:t>School and district staff shall allow o</w:t>
            </w:r>
            <w:r w:rsidR="00F13389" w:rsidRPr="00F75EFE">
              <w:rPr>
                <w:rFonts w:ascii="Times New Roman" w:hAnsi="Times New Roman" w:cs="Times New Roman"/>
              </w:rPr>
              <w:t>fficers seeking one or more specific persons who have been identified or described in part by race, ethnicity</w:t>
            </w:r>
            <w:r w:rsidR="00F13389">
              <w:rPr>
                <w:rFonts w:ascii="Times New Roman" w:hAnsi="Times New Roman" w:cs="Times New Roman"/>
              </w:rPr>
              <w:t>,</w:t>
            </w:r>
            <w:r w:rsidR="00F13389" w:rsidRPr="00F75EFE">
              <w:rPr>
                <w:rFonts w:ascii="Times New Roman" w:hAnsi="Times New Roman" w:cs="Times New Roman"/>
              </w:rPr>
              <w:t xml:space="preserve"> or national origin </w:t>
            </w:r>
            <w:r w:rsidR="00F13389">
              <w:rPr>
                <w:rFonts w:ascii="Times New Roman" w:hAnsi="Times New Roman" w:cs="Times New Roman"/>
              </w:rPr>
              <w:t xml:space="preserve">to </w:t>
            </w:r>
            <w:r w:rsidR="00F13389" w:rsidRPr="00F75EFE">
              <w:rPr>
                <w:rFonts w:ascii="Times New Roman" w:hAnsi="Times New Roman" w:cs="Times New Roman"/>
              </w:rPr>
              <w:t xml:space="preserve">rely on those descriptions only in combination with other appropriate identifying factors.  The race, ethnicity, or nationality of individuals </w:t>
            </w:r>
            <w:r w:rsidR="00F13389">
              <w:rPr>
                <w:rFonts w:ascii="Times New Roman" w:hAnsi="Times New Roman" w:cs="Times New Roman"/>
              </w:rPr>
              <w:t xml:space="preserve">should </w:t>
            </w:r>
            <w:r w:rsidR="00F13389" w:rsidRPr="00F75EFE">
              <w:rPr>
                <w:rFonts w:ascii="Times New Roman" w:hAnsi="Times New Roman" w:cs="Times New Roman"/>
              </w:rPr>
              <w:t>not be given undue weight in the decision</w:t>
            </w:r>
            <w:r w:rsidR="00F13389">
              <w:rPr>
                <w:rFonts w:ascii="Times New Roman" w:hAnsi="Times New Roman" w:cs="Times New Roman"/>
              </w:rPr>
              <w:t xml:space="preserve"> by law enforcement</w:t>
            </w:r>
            <w:r w:rsidR="00F13389" w:rsidRPr="00F75EFE">
              <w:rPr>
                <w:rFonts w:ascii="Times New Roman" w:hAnsi="Times New Roman" w:cs="Times New Roman"/>
              </w:rPr>
              <w:t xml:space="preserve"> </w:t>
            </w:r>
            <w:r w:rsidR="00F13389" w:rsidRPr="00F75EFE">
              <w:rPr>
                <w:rFonts w:ascii="Times New Roman" w:hAnsi="Times New Roman" w:cs="Times New Roman"/>
              </w:rPr>
              <w:lastRenderedPageBreak/>
              <w:t>o</w:t>
            </w:r>
            <w:r w:rsidR="00F13389">
              <w:rPr>
                <w:rFonts w:ascii="Times New Roman" w:hAnsi="Times New Roman" w:cs="Times New Roman"/>
              </w:rPr>
              <w:t>fficers to stop or detain those individuals</w:t>
            </w:r>
            <w:r w:rsidR="00220BC0" w:rsidRPr="00F75EFE">
              <w:rPr>
                <w:rFonts w:ascii="Times New Roman" w:hAnsi="Times New Roman" w:cs="Times New Roman"/>
              </w:rPr>
              <w:t>.</w:t>
            </w:r>
            <w:r w:rsidR="00220BC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65" w:type="dxa"/>
          </w:tcPr>
          <w:p w14:paraId="74AD1BED" w14:textId="3EF3F298" w:rsidR="00A2319E" w:rsidRPr="0034109B" w:rsidRDefault="0034109B" w:rsidP="00A8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Requiring that law enforcement articulate </w:t>
            </w:r>
            <w:r w:rsidR="00A8103E">
              <w:rPr>
                <w:rFonts w:ascii="Times New Roman" w:hAnsi="Times New Roman" w:cs="Times New Roman"/>
              </w:rPr>
              <w:t xml:space="preserve">other </w:t>
            </w:r>
            <w:r w:rsidR="00AF1182">
              <w:rPr>
                <w:rFonts w:ascii="Times New Roman" w:hAnsi="Times New Roman" w:cs="Times New Roman"/>
              </w:rPr>
              <w:t>identifying factors</w:t>
            </w:r>
            <w:r w:rsidR="00A8103E">
              <w:rPr>
                <w:rFonts w:ascii="Times New Roman" w:hAnsi="Times New Roman" w:cs="Times New Roman"/>
              </w:rPr>
              <w:t xml:space="preserve"> besides</w:t>
            </w:r>
            <w:r w:rsidR="00AF11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race, ethnicity, </w:t>
            </w:r>
            <w:r w:rsidR="00A8103E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 xml:space="preserve">national origin </w:t>
            </w:r>
            <w:r w:rsidR="00D46366">
              <w:rPr>
                <w:rFonts w:ascii="Times New Roman" w:hAnsi="Times New Roman" w:cs="Times New Roman"/>
              </w:rPr>
              <w:t>creates</w:t>
            </w:r>
            <w:r>
              <w:rPr>
                <w:rFonts w:ascii="Times New Roman" w:hAnsi="Times New Roman" w:cs="Times New Roman"/>
              </w:rPr>
              <w:t xml:space="preserve"> a procedural </w:t>
            </w:r>
            <w:r w:rsidR="00AF1182">
              <w:rPr>
                <w:rFonts w:ascii="Times New Roman" w:hAnsi="Times New Roman" w:cs="Times New Roman"/>
              </w:rPr>
              <w:t xml:space="preserve">check </w:t>
            </w:r>
            <w:r w:rsidR="00A8103E">
              <w:rPr>
                <w:rFonts w:ascii="Times New Roman" w:hAnsi="Times New Roman" w:cs="Times New Roman"/>
              </w:rPr>
              <w:t>against unlawful racial bias</w:t>
            </w:r>
            <w:r w:rsidR="009E2B88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541AE079" w14:textId="77777777" w:rsidR="00FA7848" w:rsidRPr="009A66B8" w:rsidRDefault="00AF62F6">
      <w:pPr>
        <w:rPr>
          <w:rFonts w:ascii="Times New Roman" w:hAnsi="Times New Roman" w:cs="Times New Roman"/>
          <w:b/>
        </w:rPr>
      </w:pPr>
    </w:p>
    <w:sectPr w:rsidR="00FA7848" w:rsidRPr="009A66B8" w:rsidSect="009A6041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4A2A0" w14:textId="77777777" w:rsidR="001F7451" w:rsidRDefault="001F7451" w:rsidP="004E2ACA">
      <w:r>
        <w:separator/>
      </w:r>
    </w:p>
  </w:endnote>
  <w:endnote w:type="continuationSeparator" w:id="0">
    <w:p w14:paraId="133E60E3" w14:textId="77777777" w:rsidR="001F7451" w:rsidRDefault="001F7451" w:rsidP="004E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DB19" w14:textId="77777777" w:rsidR="004E2ACA" w:rsidRDefault="004E2ACA" w:rsidP="00AD412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D326A" w14:textId="77777777" w:rsidR="004E2ACA" w:rsidRDefault="004E2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09DE" w14:textId="4910A9B5" w:rsidR="004E2ACA" w:rsidRPr="004E2ACA" w:rsidRDefault="004E2ACA" w:rsidP="00AD4126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4E2ACA">
      <w:rPr>
        <w:rStyle w:val="PageNumber"/>
        <w:rFonts w:ascii="Times New Roman" w:hAnsi="Times New Roman" w:cs="Times New Roman"/>
      </w:rPr>
      <w:fldChar w:fldCharType="begin"/>
    </w:r>
    <w:r w:rsidRPr="004E2ACA">
      <w:rPr>
        <w:rStyle w:val="PageNumber"/>
        <w:rFonts w:ascii="Times New Roman" w:hAnsi="Times New Roman" w:cs="Times New Roman"/>
      </w:rPr>
      <w:instrText xml:space="preserve">PAGE  </w:instrText>
    </w:r>
    <w:r w:rsidRPr="004E2ACA">
      <w:rPr>
        <w:rStyle w:val="PageNumber"/>
        <w:rFonts w:ascii="Times New Roman" w:hAnsi="Times New Roman" w:cs="Times New Roman"/>
      </w:rPr>
      <w:fldChar w:fldCharType="separate"/>
    </w:r>
    <w:r w:rsidR="00AF62F6">
      <w:rPr>
        <w:rStyle w:val="PageNumber"/>
        <w:rFonts w:ascii="Times New Roman" w:hAnsi="Times New Roman" w:cs="Times New Roman"/>
        <w:noProof/>
      </w:rPr>
      <w:t>1</w:t>
    </w:r>
    <w:r w:rsidRPr="004E2ACA">
      <w:rPr>
        <w:rStyle w:val="PageNumber"/>
        <w:rFonts w:ascii="Times New Roman" w:hAnsi="Times New Roman" w:cs="Times New Roman"/>
      </w:rPr>
      <w:fldChar w:fldCharType="end"/>
    </w:r>
  </w:p>
  <w:p w14:paraId="58AF3F98" w14:textId="77777777" w:rsidR="004E2ACA" w:rsidRDefault="004E2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A359" w14:textId="77777777" w:rsidR="001F7451" w:rsidRDefault="001F7451" w:rsidP="004E2ACA">
      <w:r>
        <w:separator/>
      </w:r>
    </w:p>
  </w:footnote>
  <w:footnote w:type="continuationSeparator" w:id="0">
    <w:p w14:paraId="6A417B74" w14:textId="77777777" w:rsidR="001F7451" w:rsidRDefault="001F7451" w:rsidP="004E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2F8C0" w14:textId="159A4FE6" w:rsidR="001B0FEC" w:rsidRPr="007709B7" w:rsidRDefault="00485926">
    <w:pPr>
      <w:pStyle w:val="Header"/>
      <w:rPr>
        <w:i/>
      </w:rPr>
    </w:pPr>
    <w:r>
      <w:rPr>
        <w:rFonts w:ascii="Times New Roman" w:hAnsi="Times New Roman" w:cs="Times New Roman"/>
        <w:b/>
        <w:i/>
      </w:rPr>
      <w:t>Annotated</w:t>
    </w:r>
    <w:r w:rsidR="001B0FEC" w:rsidRPr="007709B7">
      <w:rPr>
        <w:rFonts w:ascii="Times New Roman" w:hAnsi="Times New Roman" w:cs="Times New Roman"/>
        <w:b/>
        <w:i/>
      </w:rPr>
      <w:t xml:space="preserve"> Prohibition of Racial Profiling</w:t>
    </w:r>
    <w:r w:rsidR="00A8103E">
      <w:rPr>
        <w:rFonts w:ascii="Times New Roman" w:hAnsi="Times New Roman" w:cs="Times New Roman"/>
        <w:b/>
        <w:i/>
      </w:rPr>
      <w:t xml:space="preserve"> Board Policy</w:t>
    </w:r>
    <w:r w:rsidR="007709B7">
      <w:rPr>
        <w:rFonts w:ascii="Times New Roman" w:hAnsi="Times New Roman" w:cs="Times New Roman"/>
        <w:b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CA"/>
    <w:rsid w:val="000A355B"/>
    <w:rsid w:val="00182BA4"/>
    <w:rsid w:val="001A6583"/>
    <w:rsid w:val="001B0FEC"/>
    <w:rsid w:val="001B6E84"/>
    <w:rsid w:val="001F30B9"/>
    <w:rsid w:val="001F7451"/>
    <w:rsid w:val="00220BC0"/>
    <w:rsid w:val="00247D9A"/>
    <w:rsid w:val="00254810"/>
    <w:rsid w:val="00273957"/>
    <w:rsid w:val="002F0272"/>
    <w:rsid w:val="00312EF6"/>
    <w:rsid w:val="0034109B"/>
    <w:rsid w:val="003B2A6D"/>
    <w:rsid w:val="003C7DA6"/>
    <w:rsid w:val="004057B0"/>
    <w:rsid w:val="00414F2C"/>
    <w:rsid w:val="004549B5"/>
    <w:rsid w:val="00485926"/>
    <w:rsid w:val="004D5987"/>
    <w:rsid w:val="004D76FB"/>
    <w:rsid w:val="004E2ACA"/>
    <w:rsid w:val="00552E99"/>
    <w:rsid w:val="00575992"/>
    <w:rsid w:val="00597FD1"/>
    <w:rsid w:val="007709B7"/>
    <w:rsid w:val="007D7B42"/>
    <w:rsid w:val="0086769A"/>
    <w:rsid w:val="008E2AD5"/>
    <w:rsid w:val="00943A7C"/>
    <w:rsid w:val="009A6041"/>
    <w:rsid w:val="009A66B8"/>
    <w:rsid w:val="009E2B88"/>
    <w:rsid w:val="00A2319E"/>
    <w:rsid w:val="00A5140A"/>
    <w:rsid w:val="00A77FB4"/>
    <w:rsid w:val="00A8103E"/>
    <w:rsid w:val="00A912F8"/>
    <w:rsid w:val="00AA23FE"/>
    <w:rsid w:val="00AC7DF7"/>
    <w:rsid w:val="00AF1182"/>
    <w:rsid w:val="00AF62F6"/>
    <w:rsid w:val="00B365C2"/>
    <w:rsid w:val="00B46BD2"/>
    <w:rsid w:val="00B86196"/>
    <w:rsid w:val="00B9752D"/>
    <w:rsid w:val="00BF13D7"/>
    <w:rsid w:val="00CF33D4"/>
    <w:rsid w:val="00D416F4"/>
    <w:rsid w:val="00D422DE"/>
    <w:rsid w:val="00D46366"/>
    <w:rsid w:val="00D47698"/>
    <w:rsid w:val="00D759F0"/>
    <w:rsid w:val="00E213C6"/>
    <w:rsid w:val="00E24278"/>
    <w:rsid w:val="00E43685"/>
    <w:rsid w:val="00E7147E"/>
    <w:rsid w:val="00E71B9F"/>
    <w:rsid w:val="00EE0978"/>
    <w:rsid w:val="00F13389"/>
    <w:rsid w:val="00F21EE0"/>
    <w:rsid w:val="00F27BDD"/>
    <w:rsid w:val="00F45273"/>
    <w:rsid w:val="00F732E3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A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2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CA"/>
  </w:style>
  <w:style w:type="character" w:styleId="PageNumber">
    <w:name w:val="page number"/>
    <w:basedOn w:val="DefaultParagraphFont"/>
    <w:uiPriority w:val="99"/>
    <w:semiHidden/>
    <w:unhideWhenUsed/>
    <w:rsid w:val="004E2ACA"/>
  </w:style>
  <w:style w:type="paragraph" w:styleId="Header">
    <w:name w:val="header"/>
    <w:basedOn w:val="Normal"/>
    <w:link w:val="HeaderChar"/>
    <w:uiPriority w:val="99"/>
    <w:unhideWhenUsed/>
    <w:rsid w:val="004E2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CA"/>
  </w:style>
  <w:style w:type="table" w:styleId="TableGrid">
    <w:name w:val="Table Grid"/>
    <w:basedOn w:val="TableNormal"/>
    <w:uiPriority w:val="39"/>
    <w:rsid w:val="00A2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2548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20BC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1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982789D1C94AB2AEC524E1907621" ma:contentTypeVersion="2" ma:contentTypeDescription="Create a new document." ma:contentTypeScope="" ma:versionID="f47079309a310ac813f7e3a89f8d651e">
  <xsd:schema xmlns:xsd="http://www.w3.org/2001/XMLSchema" xmlns:xs="http://www.w3.org/2001/XMLSchema" xmlns:p="http://schemas.microsoft.com/office/2006/metadata/properties" xmlns:ns2="7f1d757a-a8b1-40a9-9c69-be3288101afd" targetNamespace="http://schemas.microsoft.com/office/2006/metadata/properties" ma:root="true" ma:fieldsID="6dd9db169897303c2b52a98e4d5a04cb" ns2:_="">
    <xsd:import namespace="7f1d757a-a8b1-40a9-9c69-be3288101a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d757a-a8b1-40a9-9c69-be3288101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0ACB5-5E98-46BA-B602-24965605A361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f1d757a-a8b1-40a9-9c69-be3288101af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275CE8-C3E2-445F-892E-E634C7FFF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d757a-a8b1-40a9-9c69-be3288101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88CC6-1F61-4577-A15A-7AE6F7A4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Comstock</dc:creator>
  <cp:keywords/>
  <dc:description/>
  <cp:lastModifiedBy>Hannah Comstock</cp:lastModifiedBy>
  <cp:revision>12</cp:revision>
  <dcterms:created xsi:type="dcterms:W3CDTF">2016-10-20T21:40:00Z</dcterms:created>
  <dcterms:modified xsi:type="dcterms:W3CDTF">2016-11-05T00:59:00Z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0x010100FD40982789D1C94AB2AEC524E1907621</vt:lpwstr>
  </property>
</Properties>
</file>